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75F" w:rsidRDefault="00566964">
      <w:pPr>
        <w:jc w:val="center"/>
        <w:rPr>
          <w:b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sz w:val="28"/>
          <w:szCs w:val="28"/>
        </w:rPr>
        <w:t>Kinderg</w:t>
      </w:r>
      <w:r w:rsidR="002B6C8E">
        <w:rPr>
          <w:b/>
          <w:sz w:val="28"/>
          <w:szCs w:val="28"/>
        </w:rPr>
        <w:t>arten Family Letter</w:t>
      </w:r>
      <w:r w:rsidR="002B6C8E">
        <w:rPr>
          <w:b/>
          <w:sz w:val="28"/>
          <w:szCs w:val="28"/>
        </w:rPr>
        <w:br/>
        <w:t>Cluster 7: Foundations of Place Value – Exploring Numbers 11-19</w:t>
      </w:r>
    </w:p>
    <w:p w:rsidR="002B6C8E" w:rsidRPr="002B6C8E" w:rsidRDefault="002B6C8E">
      <w:pPr>
        <w:jc w:val="center"/>
        <w:rPr>
          <w:b/>
          <w:sz w:val="14"/>
          <w:szCs w:val="14"/>
        </w:rPr>
      </w:pPr>
    </w:p>
    <w:p w:rsidR="002B6C8E" w:rsidRDefault="002B6C8E">
      <w:pPr>
        <w:jc w:val="center"/>
        <w:rPr>
          <w:b/>
          <w:sz w:val="28"/>
          <w:szCs w:val="28"/>
        </w:rPr>
      </w:pPr>
      <w:r w:rsidRPr="002B6C8E">
        <w:rPr>
          <w:b/>
          <w:noProof/>
          <w:sz w:val="28"/>
          <w:szCs w:val="28"/>
          <w:lang w:val="en-US"/>
        </w:rPr>
        <w:drawing>
          <wp:inline distT="0" distB="0" distL="0" distR="0" wp14:anchorId="0F83BA6E" wp14:editId="7CFB082B">
            <wp:extent cx="3407098" cy="1733550"/>
            <wp:effectExtent l="0" t="0" r="317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12451" t="6421" r="35639" b="46601"/>
                    <a:stretch/>
                  </pic:blipFill>
                  <pic:spPr>
                    <a:xfrm>
                      <a:off x="0" y="0"/>
                      <a:ext cx="3467213" cy="176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75F" w:rsidRPr="002B6C8E" w:rsidRDefault="00C6175F">
      <w:pPr>
        <w:rPr>
          <w:i/>
          <w:sz w:val="34"/>
          <w:szCs w:val="34"/>
        </w:rPr>
      </w:pPr>
    </w:p>
    <w:p w:rsidR="00C6175F" w:rsidRDefault="00D6111F">
      <w:pPr>
        <w:rPr>
          <w:sz w:val="24"/>
          <w:szCs w:val="24"/>
        </w:rPr>
      </w:pPr>
      <w:r>
        <w:rPr>
          <w:sz w:val="24"/>
          <w:szCs w:val="24"/>
        </w:rPr>
        <w:t>Dear Family</w:t>
      </w:r>
      <w:r w:rsidR="00566964">
        <w:rPr>
          <w:sz w:val="24"/>
          <w:szCs w:val="24"/>
        </w:rPr>
        <w:t xml:space="preserve">, </w:t>
      </w:r>
    </w:p>
    <w:p w:rsidR="00C6175F" w:rsidRDefault="00C6175F">
      <w:pPr>
        <w:rPr>
          <w:sz w:val="20"/>
          <w:szCs w:val="20"/>
        </w:rPr>
      </w:pPr>
    </w:p>
    <w:p w:rsidR="00A148AA" w:rsidRDefault="00A148AA">
      <w:pPr>
        <w:rPr>
          <w:sz w:val="24"/>
          <w:szCs w:val="24"/>
        </w:rPr>
      </w:pPr>
      <w:r>
        <w:rPr>
          <w:sz w:val="24"/>
          <w:szCs w:val="24"/>
        </w:rPr>
        <w:t xml:space="preserve">During the last few weeks </w:t>
      </w:r>
      <w:r w:rsidR="004778DB">
        <w:rPr>
          <w:sz w:val="24"/>
          <w:szCs w:val="24"/>
        </w:rPr>
        <w:t>of Kindergarten, students continue to build upon their understanding of numbers</w:t>
      </w:r>
      <w:r>
        <w:rPr>
          <w:sz w:val="24"/>
          <w:szCs w:val="24"/>
        </w:rPr>
        <w:t xml:space="preserve">.  They </w:t>
      </w:r>
      <w:r w:rsidR="004778DB">
        <w:rPr>
          <w:sz w:val="24"/>
          <w:szCs w:val="24"/>
        </w:rPr>
        <w:t>decompose (</w:t>
      </w:r>
      <w:r>
        <w:rPr>
          <w:sz w:val="24"/>
          <w:szCs w:val="24"/>
        </w:rPr>
        <w:t>break apart</w:t>
      </w:r>
      <w:r w:rsidR="004778DB">
        <w:rPr>
          <w:sz w:val="24"/>
          <w:szCs w:val="24"/>
        </w:rPr>
        <w:t>)</w:t>
      </w:r>
      <w:r>
        <w:rPr>
          <w:sz w:val="24"/>
          <w:szCs w:val="24"/>
        </w:rPr>
        <w:t xml:space="preserve"> and </w:t>
      </w:r>
      <w:r w:rsidR="00A90311">
        <w:rPr>
          <w:sz w:val="24"/>
          <w:szCs w:val="24"/>
        </w:rPr>
        <w:t>compose (put together</w:t>
      </w:r>
      <w:r w:rsidR="004778DB">
        <w:rPr>
          <w:sz w:val="24"/>
          <w:szCs w:val="24"/>
        </w:rPr>
        <w:t>)</w:t>
      </w:r>
      <w:r>
        <w:rPr>
          <w:sz w:val="24"/>
          <w:szCs w:val="24"/>
        </w:rPr>
        <w:t xml:space="preserve"> numbers within ten</w:t>
      </w:r>
      <w:r w:rsidR="004778DB">
        <w:rPr>
          <w:sz w:val="24"/>
          <w:szCs w:val="24"/>
        </w:rPr>
        <w:t>,</w:t>
      </w:r>
      <w:r>
        <w:rPr>
          <w:sz w:val="24"/>
          <w:szCs w:val="24"/>
        </w:rPr>
        <w:t xml:space="preserve"> fluently add and subtract within five, and develop an understanding of place value.  </w:t>
      </w:r>
    </w:p>
    <w:p w:rsidR="00F80480" w:rsidRDefault="00F80480">
      <w:pPr>
        <w:rPr>
          <w:sz w:val="24"/>
          <w:szCs w:val="24"/>
        </w:rPr>
      </w:pPr>
    </w:p>
    <w:p w:rsidR="00F80480" w:rsidRDefault="00F80480" w:rsidP="00F80480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T</w:t>
      </w:r>
      <w:r w:rsidR="00566964">
        <w:rPr>
          <w:color w:val="222222"/>
          <w:sz w:val="24"/>
          <w:szCs w:val="24"/>
          <w:highlight w:val="white"/>
        </w:rPr>
        <w:t xml:space="preserve">his </w:t>
      </w:r>
      <w:r>
        <w:rPr>
          <w:color w:val="222222"/>
          <w:sz w:val="24"/>
          <w:szCs w:val="24"/>
          <w:highlight w:val="white"/>
        </w:rPr>
        <w:t>letter</w:t>
      </w:r>
      <w:r w:rsidR="00566964">
        <w:rPr>
          <w:color w:val="222222"/>
          <w:sz w:val="24"/>
          <w:szCs w:val="24"/>
          <w:highlight w:val="white"/>
        </w:rPr>
        <w:t xml:space="preserve"> provides resources for helping yo</w:t>
      </w:r>
      <w:r>
        <w:rPr>
          <w:color w:val="222222"/>
          <w:sz w:val="24"/>
          <w:szCs w:val="24"/>
          <w:highlight w:val="white"/>
        </w:rPr>
        <w:t xml:space="preserve">ur child work flexibly with numbers and develop an understanding of </w:t>
      </w:r>
      <w:r w:rsidR="00566964">
        <w:rPr>
          <w:color w:val="222222"/>
          <w:sz w:val="24"/>
          <w:szCs w:val="24"/>
          <w:highlight w:val="white"/>
        </w:rPr>
        <w:t>teen numbers</w:t>
      </w:r>
      <w:r>
        <w:rPr>
          <w:color w:val="222222"/>
          <w:sz w:val="24"/>
          <w:szCs w:val="24"/>
        </w:rPr>
        <w:t xml:space="preserve">.  </w:t>
      </w:r>
      <w:r>
        <w:rPr>
          <w:sz w:val="24"/>
          <w:szCs w:val="24"/>
        </w:rPr>
        <w:t>By engaging in these fun activities and talking about mathematics in the wo</w:t>
      </w:r>
      <w:r w:rsidR="00551CD1">
        <w:rPr>
          <w:sz w:val="24"/>
          <w:szCs w:val="24"/>
        </w:rPr>
        <w:t xml:space="preserve">rld around you, your child </w:t>
      </w:r>
      <w:r>
        <w:rPr>
          <w:sz w:val="24"/>
          <w:szCs w:val="24"/>
        </w:rPr>
        <w:t>develop</w:t>
      </w:r>
      <w:r w:rsidR="00551CD1">
        <w:rPr>
          <w:sz w:val="24"/>
          <w:szCs w:val="24"/>
        </w:rPr>
        <w:t>s</w:t>
      </w:r>
      <w:r>
        <w:rPr>
          <w:sz w:val="24"/>
          <w:szCs w:val="24"/>
        </w:rPr>
        <w:t xml:space="preserve"> skills, efficiency, and a belief that the study of mathematics is essential!</w:t>
      </w:r>
    </w:p>
    <w:p w:rsidR="00C6175F" w:rsidRDefault="00C6175F">
      <w:pPr>
        <w:rPr>
          <w:color w:val="222222"/>
          <w:sz w:val="24"/>
          <w:szCs w:val="24"/>
          <w:highlight w:val="white"/>
        </w:rPr>
      </w:pPr>
    </w:p>
    <w:p w:rsidR="00C6175F" w:rsidRDefault="00566964">
      <w:pPr>
        <w:rPr>
          <w:sz w:val="24"/>
          <w:szCs w:val="24"/>
        </w:rPr>
      </w:pPr>
      <w:r>
        <w:rPr>
          <w:sz w:val="24"/>
          <w:szCs w:val="24"/>
        </w:rPr>
        <w:t xml:space="preserve">Your Partner in Learning, </w:t>
      </w:r>
    </w:p>
    <w:p w:rsidR="00C6175F" w:rsidRDefault="00566964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C6175F" w:rsidRDefault="00C6175F">
      <w:pPr>
        <w:rPr>
          <w:sz w:val="40"/>
          <w:szCs w:val="40"/>
        </w:rPr>
      </w:pPr>
    </w:p>
    <w:p w:rsidR="00A90311" w:rsidRDefault="00CB2260" w:rsidP="00A90311">
      <w:pPr>
        <w:tabs>
          <w:tab w:val="left" w:pos="465"/>
        </w:tabs>
        <w:rPr>
          <w:b/>
          <w:sz w:val="28"/>
          <w:szCs w:val="28"/>
        </w:rPr>
      </w:pPr>
      <w:r w:rsidRPr="00A90311">
        <w:rPr>
          <w:noProof/>
          <w:color w:val="222222"/>
          <w:lang w:val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D330604" wp14:editId="397AA424">
                <wp:simplePos x="0" y="0"/>
                <wp:positionH relativeFrom="column">
                  <wp:posOffset>3810</wp:posOffset>
                </wp:positionH>
                <wp:positionV relativeFrom="paragraph">
                  <wp:posOffset>88786</wp:posOffset>
                </wp:positionV>
                <wp:extent cx="6657975" cy="3205538"/>
                <wp:effectExtent l="19050" t="19050" r="28575" b="139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3205538"/>
                        </a:xfrm>
                        <a:prstGeom prst="roundRect">
                          <a:avLst>
                            <a:gd name="adj" fmla="val 6118"/>
                          </a:avLst>
                        </a:prstGeom>
                        <a:noFill/>
                        <a:ln w="28575" cap="rnd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FC028" id="Rounded Rectangle 1" o:spid="_x0000_s1026" style="position:absolute;margin-left:.3pt;margin-top:7pt;width:524.25pt;height:252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" filled="f" strokecolor="black [3213]" strokeweight="2.25pt">
                <v:stroke dashstyle="1 1" endcap="round"/>
              </v:roundrect>
            </w:pict>
          </mc:Fallback>
        </mc:AlternateContent>
      </w:r>
    </w:p>
    <w:p w:rsidR="00A90311" w:rsidRDefault="00A90311" w:rsidP="00CB2260">
      <w:pPr>
        <w:ind w:left="180"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Kindergartners Decompose and Compose Numbers within 10</w:t>
      </w:r>
    </w:p>
    <w:p w:rsidR="00A90311" w:rsidRPr="00A90311" w:rsidRDefault="00A90311" w:rsidP="00CB2260">
      <w:pPr>
        <w:ind w:left="180" w:right="180"/>
        <w:jc w:val="center"/>
        <w:rPr>
          <w:b/>
          <w:sz w:val="8"/>
          <w:szCs w:val="8"/>
        </w:rPr>
      </w:pPr>
    </w:p>
    <w:p w:rsidR="00A90311" w:rsidRDefault="00551CD1" w:rsidP="00CB2260">
      <w:pPr>
        <w:ind w:left="180" w:right="180"/>
        <w:rPr>
          <w:sz w:val="24"/>
          <w:szCs w:val="24"/>
        </w:rPr>
      </w:pPr>
      <w:r>
        <w:rPr>
          <w:sz w:val="24"/>
          <w:szCs w:val="24"/>
        </w:rPr>
        <w:t>Kindergartners</w:t>
      </w:r>
      <w:r w:rsidR="00A90311">
        <w:rPr>
          <w:sz w:val="24"/>
          <w:szCs w:val="24"/>
        </w:rPr>
        <w:t xml:space="preserve"> find many ways to decompose (break apart) and compose (put together) numbers within 10.  For example, 9 can be broken into 9+0, 8+1, 7+2, and so on.  Thi</w:t>
      </w:r>
      <w:r>
        <w:rPr>
          <w:sz w:val="24"/>
          <w:szCs w:val="24"/>
        </w:rPr>
        <w:t>s work helps Kindergartners</w:t>
      </w:r>
      <w:r w:rsidR="00A90311">
        <w:rPr>
          <w:sz w:val="24"/>
          <w:szCs w:val="24"/>
        </w:rPr>
        <w:t xml:space="preserve"> see patterns within numbers, develop an understanding of relationships among numbers, and begin to fluently add and subtract.  </w:t>
      </w:r>
    </w:p>
    <w:p w:rsidR="00A90311" w:rsidRDefault="00A90311" w:rsidP="00A90311">
      <w:pPr>
        <w:tabs>
          <w:tab w:val="left" w:pos="465"/>
        </w:tabs>
        <w:ind w:left="180"/>
        <w:rPr>
          <w:b/>
          <w:sz w:val="28"/>
          <w:szCs w:val="28"/>
        </w:rPr>
      </w:pPr>
    </w:p>
    <w:p w:rsidR="00CB2260" w:rsidRPr="00551CD1" w:rsidRDefault="00CB2260" w:rsidP="00CB2260">
      <w:pPr>
        <w:tabs>
          <w:tab w:val="left" w:pos="465"/>
        </w:tabs>
        <w:ind w:left="180"/>
        <w:rPr>
          <w:b/>
          <w:sz w:val="24"/>
          <w:szCs w:val="24"/>
        </w:rPr>
      </w:pPr>
      <w:r w:rsidRPr="00551CD1">
        <w:rPr>
          <w:b/>
          <w:sz w:val="24"/>
          <w:szCs w:val="24"/>
        </w:rPr>
        <w:t>How C</w:t>
      </w:r>
      <w:r w:rsidR="00A90311" w:rsidRPr="00551CD1">
        <w:rPr>
          <w:b/>
          <w:sz w:val="24"/>
          <w:szCs w:val="24"/>
        </w:rPr>
        <w:t>an Parents Help?</w:t>
      </w:r>
    </w:p>
    <w:p w:rsidR="00CB2260" w:rsidRPr="009C3901" w:rsidRDefault="00CB2260" w:rsidP="009C3901">
      <w:pPr>
        <w:pStyle w:val="ListParagraph"/>
        <w:numPr>
          <w:ilvl w:val="0"/>
          <w:numId w:val="6"/>
        </w:numPr>
        <w:tabs>
          <w:tab w:val="left" w:pos="465"/>
        </w:tabs>
        <w:jc w:val="both"/>
        <w:rPr>
          <w:sz w:val="24"/>
          <w:szCs w:val="24"/>
        </w:rPr>
      </w:pPr>
      <w:r w:rsidRPr="009C3901">
        <w:rPr>
          <w:sz w:val="24"/>
          <w:szCs w:val="24"/>
        </w:rPr>
        <w:t xml:space="preserve">Complete the activity </w:t>
      </w:r>
      <w:hyperlink r:id="rId6" w:history="1">
        <w:r w:rsidRPr="009C3901">
          <w:rPr>
            <w:rStyle w:val="Hyperlink"/>
            <w:b/>
            <w:sz w:val="24"/>
            <w:szCs w:val="24"/>
          </w:rPr>
          <w:t>Matching Number Pairs for Eight</w:t>
        </w:r>
      </w:hyperlink>
      <w:r w:rsidRPr="009C3901">
        <w:rPr>
          <w:sz w:val="24"/>
          <w:szCs w:val="24"/>
        </w:rPr>
        <w:t xml:space="preserve"> by </w:t>
      </w:r>
      <w:r w:rsidRPr="009C3901">
        <w:rPr>
          <w:iCs/>
          <w:sz w:val="24"/>
          <w:szCs w:val="24"/>
        </w:rPr>
        <w:t>Dreambox</w:t>
      </w:r>
      <w:r w:rsidRPr="009C3901">
        <w:rPr>
          <w:sz w:val="24"/>
          <w:szCs w:val="24"/>
        </w:rPr>
        <w:t xml:space="preserve"> (click</w:t>
      </w:r>
      <w:r w:rsidR="009C3901" w:rsidRPr="009C3901">
        <w:rPr>
          <w:sz w:val="24"/>
          <w:szCs w:val="24"/>
        </w:rPr>
        <w:t>,</w:t>
      </w:r>
      <w:r w:rsidRPr="009C3901">
        <w:rPr>
          <w:sz w:val="24"/>
          <w:szCs w:val="24"/>
        </w:rPr>
        <w:t xml:space="preserve"> scroll down). </w:t>
      </w:r>
    </w:p>
    <w:p w:rsidR="00551CD1" w:rsidRPr="00551CD1" w:rsidRDefault="00551CD1" w:rsidP="00551CD1">
      <w:pPr>
        <w:pStyle w:val="ListParagraph"/>
        <w:tabs>
          <w:tab w:val="left" w:pos="465"/>
        </w:tabs>
        <w:ind w:left="540"/>
        <w:rPr>
          <w:iCs/>
          <w:sz w:val="6"/>
          <w:szCs w:val="6"/>
        </w:rPr>
      </w:pPr>
    </w:p>
    <w:p w:rsidR="00CB2260" w:rsidRPr="009C3901" w:rsidRDefault="00CB2260" w:rsidP="009C3901">
      <w:pPr>
        <w:pStyle w:val="ListParagraph"/>
        <w:numPr>
          <w:ilvl w:val="0"/>
          <w:numId w:val="6"/>
        </w:numPr>
        <w:tabs>
          <w:tab w:val="left" w:pos="465"/>
        </w:tabs>
        <w:rPr>
          <w:iCs/>
          <w:sz w:val="24"/>
          <w:szCs w:val="24"/>
        </w:rPr>
      </w:pPr>
      <w:r w:rsidRPr="009C3901">
        <w:rPr>
          <w:sz w:val="24"/>
          <w:szCs w:val="24"/>
        </w:rPr>
        <w:t xml:space="preserve">Complete the activity </w:t>
      </w:r>
      <w:hyperlink r:id="rId7" w:history="1">
        <w:r w:rsidR="009C3901" w:rsidRPr="009C3901">
          <w:rPr>
            <w:rStyle w:val="Hyperlink"/>
            <w:b/>
            <w:sz w:val="24"/>
            <w:szCs w:val="24"/>
          </w:rPr>
          <w:t>Matching Number Pairs for Nine</w:t>
        </w:r>
      </w:hyperlink>
      <w:r w:rsidRPr="009C3901">
        <w:rPr>
          <w:sz w:val="24"/>
          <w:szCs w:val="24"/>
        </w:rPr>
        <w:t xml:space="preserve"> by </w:t>
      </w:r>
      <w:r w:rsidRPr="009C3901">
        <w:rPr>
          <w:iCs/>
          <w:sz w:val="24"/>
          <w:szCs w:val="24"/>
        </w:rPr>
        <w:t>Dreambox</w:t>
      </w:r>
      <w:r w:rsidR="009C3901" w:rsidRPr="009C3901">
        <w:rPr>
          <w:iCs/>
          <w:sz w:val="24"/>
          <w:szCs w:val="24"/>
        </w:rPr>
        <w:t xml:space="preserve"> (click, scroll down)</w:t>
      </w:r>
      <w:r w:rsidRPr="009C3901">
        <w:rPr>
          <w:iCs/>
          <w:sz w:val="24"/>
          <w:szCs w:val="24"/>
        </w:rPr>
        <w:t xml:space="preserve">. </w:t>
      </w:r>
    </w:p>
    <w:p w:rsidR="00551CD1" w:rsidRPr="00551CD1" w:rsidRDefault="00551CD1" w:rsidP="00551CD1">
      <w:pPr>
        <w:pStyle w:val="ListParagraph"/>
        <w:tabs>
          <w:tab w:val="left" w:pos="465"/>
        </w:tabs>
        <w:ind w:left="540"/>
        <w:rPr>
          <w:b/>
          <w:sz w:val="6"/>
          <w:szCs w:val="6"/>
        </w:rPr>
      </w:pPr>
    </w:p>
    <w:p w:rsidR="009C3901" w:rsidRPr="009C3901" w:rsidRDefault="00CB2260" w:rsidP="009C3901">
      <w:pPr>
        <w:pStyle w:val="ListParagraph"/>
        <w:numPr>
          <w:ilvl w:val="0"/>
          <w:numId w:val="6"/>
        </w:numPr>
        <w:tabs>
          <w:tab w:val="left" w:pos="465"/>
        </w:tabs>
        <w:rPr>
          <w:b/>
          <w:sz w:val="24"/>
          <w:szCs w:val="24"/>
        </w:rPr>
      </w:pPr>
      <w:r w:rsidRPr="009C3901">
        <w:rPr>
          <w:sz w:val="24"/>
          <w:szCs w:val="24"/>
        </w:rPr>
        <w:t xml:space="preserve">Complete the activity </w:t>
      </w:r>
      <w:hyperlink r:id="rId8" w:history="1">
        <w:r w:rsidR="009C3901" w:rsidRPr="009C3901">
          <w:rPr>
            <w:rStyle w:val="Hyperlink"/>
            <w:b/>
            <w:sz w:val="24"/>
            <w:szCs w:val="24"/>
          </w:rPr>
          <w:t>Matching Number Pairs for Ten</w:t>
        </w:r>
      </w:hyperlink>
      <w:r w:rsidRPr="009C3901">
        <w:rPr>
          <w:sz w:val="24"/>
          <w:szCs w:val="24"/>
        </w:rPr>
        <w:t xml:space="preserve"> by </w:t>
      </w:r>
      <w:r w:rsidRPr="009C3901">
        <w:rPr>
          <w:iCs/>
          <w:sz w:val="24"/>
          <w:szCs w:val="24"/>
        </w:rPr>
        <w:t>Dreambox</w:t>
      </w:r>
      <w:r w:rsidR="009C3901" w:rsidRPr="009C3901">
        <w:rPr>
          <w:iCs/>
          <w:sz w:val="24"/>
          <w:szCs w:val="24"/>
        </w:rPr>
        <w:t xml:space="preserve"> (click, scroll down)</w:t>
      </w:r>
      <w:r w:rsidRPr="009C3901">
        <w:rPr>
          <w:iCs/>
          <w:sz w:val="24"/>
          <w:szCs w:val="24"/>
        </w:rPr>
        <w:t xml:space="preserve">. </w:t>
      </w:r>
    </w:p>
    <w:p w:rsidR="00551CD1" w:rsidRPr="00551CD1" w:rsidRDefault="00551CD1" w:rsidP="00551CD1">
      <w:pPr>
        <w:pStyle w:val="ListParagraph"/>
        <w:tabs>
          <w:tab w:val="left" w:pos="465"/>
        </w:tabs>
        <w:ind w:left="540"/>
        <w:rPr>
          <w:b/>
          <w:sz w:val="6"/>
          <w:szCs w:val="6"/>
        </w:rPr>
      </w:pPr>
    </w:p>
    <w:p w:rsidR="009C3901" w:rsidRPr="009C3901" w:rsidRDefault="009C3901" w:rsidP="009C3901">
      <w:pPr>
        <w:pStyle w:val="ListParagraph"/>
        <w:numPr>
          <w:ilvl w:val="0"/>
          <w:numId w:val="6"/>
        </w:numPr>
        <w:tabs>
          <w:tab w:val="left" w:pos="465"/>
        </w:tabs>
        <w:rPr>
          <w:b/>
          <w:sz w:val="24"/>
          <w:szCs w:val="24"/>
        </w:rPr>
      </w:pPr>
      <w:r w:rsidRPr="009C3901">
        <w:rPr>
          <w:sz w:val="24"/>
          <w:szCs w:val="24"/>
        </w:rPr>
        <w:t xml:space="preserve">Complete the activity </w:t>
      </w:r>
      <w:hyperlink r:id="rId9" w:history="1">
        <w:r w:rsidR="00CB2260" w:rsidRPr="009C3901">
          <w:rPr>
            <w:rStyle w:val="Hyperlink"/>
            <w:b/>
            <w:sz w:val="24"/>
            <w:szCs w:val="24"/>
          </w:rPr>
          <w:t>Missing Addends to 1</w:t>
        </w:r>
        <w:r w:rsidR="00CB2260" w:rsidRPr="009C3901">
          <w:rPr>
            <w:rStyle w:val="Hyperlink"/>
            <w:b/>
            <w:bCs/>
            <w:sz w:val="24"/>
            <w:szCs w:val="24"/>
          </w:rPr>
          <w:t>0</w:t>
        </w:r>
      </w:hyperlink>
      <w:r w:rsidR="00CB2260" w:rsidRPr="009C3901">
        <w:rPr>
          <w:b/>
          <w:bCs/>
          <w:sz w:val="24"/>
          <w:szCs w:val="24"/>
        </w:rPr>
        <w:t xml:space="preserve"> </w:t>
      </w:r>
      <w:r w:rsidRPr="009C3901">
        <w:rPr>
          <w:bCs/>
          <w:sz w:val="24"/>
          <w:szCs w:val="24"/>
        </w:rPr>
        <w:t>by</w:t>
      </w:r>
      <w:r w:rsidRPr="009C3901">
        <w:rPr>
          <w:b/>
          <w:bCs/>
          <w:sz w:val="24"/>
          <w:szCs w:val="24"/>
        </w:rPr>
        <w:t xml:space="preserve"> </w:t>
      </w:r>
      <w:r w:rsidR="00CB2260" w:rsidRPr="009C3901">
        <w:rPr>
          <w:iCs/>
          <w:sz w:val="24"/>
          <w:szCs w:val="24"/>
        </w:rPr>
        <w:t>Mega Math</w:t>
      </w:r>
      <w:r w:rsidRPr="009C3901">
        <w:rPr>
          <w:iCs/>
          <w:sz w:val="24"/>
          <w:szCs w:val="24"/>
        </w:rPr>
        <w:t>.</w:t>
      </w:r>
      <w:r w:rsidR="00CB2260" w:rsidRPr="009C3901">
        <w:rPr>
          <w:iCs/>
          <w:sz w:val="24"/>
          <w:szCs w:val="24"/>
        </w:rPr>
        <w:t xml:space="preserve"> </w:t>
      </w:r>
    </w:p>
    <w:p w:rsidR="00551CD1" w:rsidRPr="00551CD1" w:rsidRDefault="00551CD1" w:rsidP="00551CD1">
      <w:pPr>
        <w:pStyle w:val="ListParagraph"/>
        <w:tabs>
          <w:tab w:val="left" w:pos="465"/>
        </w:tabs>
        <w:ind w:left="540"/>
        <w:rPr>
          <w:b/>
          <w:sz w:val="6"/>
          <w:szCs w:val="6"/>
        </w:rPr>
      </w:pPr>
    </w:p>
    <w:p w:rsidR="009C3901" w:rsidRPr="009C3901" w:rsidRDefault="009C3901" w:rsidP="009C3901">
      <w:pPr>
        <w:pStyle w:val="ListParagraph"/>
        <w:numPr>
          <w:ilvl w:val="0"/>
          <w:numId w:val="6"/>
        </w:numPr>
        <w:tabs>
          <w:tab w:val="left" w:pos="465"/>
        </w:tabs>
        <w:rPr>
          <w:b/>
          <w:sz w:val="24"/>
          <w:szCs w:val="24"/>
        </w:rPr>
      </w:pPr>
      <w:r w:rsidRPr="009C3901">
        <w:rPr>
          <w:iCs/>
          <w:sz w:val="24"/>
          <w:szCs w:val="24"/>
        </w:rPr>
        <w:t xml:space="preserve">Read </w:t>
      </w:r>
      <w:r w:rsidRPr="009C3901">
        <w:rPr>
          <w:b/>
          <w:iCs/>
          <w:sz w:val="24"/>
          <w:szCs w:val="24"/>
          <w:u w:val="single"/>
        </w:rPr>
        <w:t>Ten Black Dots</w:t>
      </w:r>
      <w:r w:rsidRPr="009C3901">
        <w:rPr>
          <w:iCs/>
          <w:sz w:val="24"/>
          <w:szCs w:val="24"/>
        </w:rPr>
        <w:t xml:space="preserve"> by Donald Crews.</w:t>
      </w:r>
    </w:p>
    <w:p w:rsidR="00566964" w:rsidRPr="009C3901" w:rsidRDefault="00566964" w:rsidP="00566964">
      <w:pPr>
        <w:rPr>
          <w:b/>
          <w:sz w:val="24"/>
          <w:szCs w:val="24"/>
        </w:rPr>
      </w:pPr>
    </w:p>
    <w:p w:rsidR="00CB2260" w:rsidRDefault="00551CD1" w:rsidP="00566964">
      <w:pPr>
        <w:rPr>
          <w:b/>
          <w:sz w:val="24"/>
          <w:szCs w:val="24"/>
        </w:rPr>
      </w:pPr>
      <w:r w:rsidRPr="00A90311">
        <w:rPr>
          <w:noProof/>
          <w:color w:val="22222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C77C1B" wp14:editId="65F0CC08">
                <wp:simplePos x="0" y="0"/>
                <wp:positionH relativeFrom="column">
                  <wp:posOffset>-4341</wp:posOffset>
                </wp:positionH>
                <wp:positionV relativeFrom="paragraph">
                  <wp:posOffset>7958</wp:posOffset>
                </wp:positionV>
                <wp:extent cx="6657975" cy="4305782"/>
                <wp:effectExtent l="19050" t="1905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4305782"/>
                        </a:xfrm>
                        <a:prstGeom prst="roundRect">
                          <a:avLst>
                            <a:gd name="adj" fmla="val 6118"/>
                          </a:avLst>
                        </a:prstGeom>
                        <a:noFill/>
                        <a:ln w="28575" cap="rnd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FC292D" id="Rounded Rectangle 2" o:spid="_x0000_s1026" style="position:absolute;margin-left:-.35pt;margin-top:.65pt;width:524.25pt;height:339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" filled="f" strokecolor="black [3213]" strokeweight="2.25pt">
                <v:stroke dashstyle="1 1" endcap="round"/>
              </v:roundrect>
            </w:pict>
          </mc:Fallback>
        </mc:AlternateContent>
      </w:r>
    </w:p>
    <w:p w:rsidR="00CB2260" w:rsidRDefault="00CB2260" w:rsidP="00CB2260">
      <w:pPr>
        <w:spacing w:line="240" w:lineRule="auto"/>
        <w:ind w:left="180"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Kindergartners Fluently Add and Subtract within 5</w:t>
      </w:r>
    </w:p>
    <w:p w:rsidR="00CB2260" w:rsidRPr="00A90311" w:rsidRDefault="00CB2260" w:rsidP="00CB2260">
      <w:pPr>
        <w:spacing w:line="240" w:lineRule="auto"/>
        <w:ind w:left="180" w:right="180"/>
        <w:jc w:val="center"/>
        <w:rPr>
          <w:b/>
          <w:sz w:val="8"/>
          <w:szCs w:val="8"/>
        </w:rPr>
      </w:pPr>
    </w:p>
    <w:p w:rsidR="00CB2260" w:rsidRDefault="00CB2260" w:rsidP="00CB2260">
      <w:pPr>
        <w:ind w:left="180" w:right="180"/>
        <w:rPr>
          <w:sz w:val="24"/>
          <w:szCs w:val="24"/>
        </w:rPr>
      </w:pPr>
      <w:r>
        <w:rPr>
          <w:sz w:val="24"/>
          <w:szCs w:val="24"/>
        </w:rPr>
        <w:t xml:space="preserve">By the end of the school </w:t>
      </w:r>
      <w:r w:rsidRPr="00A90311">
        <w:rPr>
          <w:sz w:val="24"/>
          <w:szCs w:val="24"/>
        </w:rPr>
        <w:t>year, Kindergartners fluently add and subtract within five.  Wh</w:t>
      </w:r>
      <w:r w:rsidR="00F1756E">
        <w:rPr>
          <w:sz w:val="24"/>
          <w:szCs w:val="24"/>
        </w:rPr>
        <w:t>en a Kindergartners</w:t>
      </w:r>
      <w:r w:rsidRPr="00A90311">
        <w:rPr>
          <w:sz w:val="24"/>
          <w:szCs w:val="24"/>
        </w:rPr>
        <w:t xml:space="preserve"> is fluent, they are </w:t>
      </w:r>
      <w:r w:rsidRPr="00A90311">
        <w:rPr>
          <w:sz w:val="24"/>
          <w:szCs w:val="24"/>
          <w:u w:val="single"/>
        </w:rPr>
        <w:t>accurate</w:t>
      </w:r>
      <w:r w:rsidRPr="00A90311">
        <w:rPr>
          <w:sz w:val="24"/>
          <w:szCs w:val="24"/>
        </w:rPr>
        <w:t xml:space="preserve">, </w:t>
      </w:r>
      <w:r w:rsidRPr="00A90311">
        <w:rPr>
          <w:sz w:val="24"/>
          <w:szCs w:val="24"/>
          <w:u w:val="single"/>
        </w:rPr>
        <w:t>efficient</w:t>
      </w:r>
      <w:r w:rsidRPr="00A90311">
        <w:rPr>
          <w:sz w:val="24"/>
          <w:szCs w:val="24"/>
        </w:rPr>
        <w:t xml:space="preserve">, and </w:t>
      </w:r>
      <w:r w:rsidRPr="00A90311">
        <w:rPr>
          <w:sz w:val="24"/>
          <w:szCs w:val="24"/>
          <w:u w:val="single"/>
        </w:rPr>
        <w:t>flexible</w:t>
      </w:r>
      <w:r w:rsidRPr="00A90311">
        <w:rPr>
          <w:sz w:val="24"/>
          <w:szCs w:val="24"/>
        </w:rPr>
        <w:t xml:space="preserve">.  </w:t>
      </w:r>
      <w:r w:rsidR="00F1756E">
        <w:rPr>
          <w:sz w:val="24"/>
          <w:szCs w:val="24"/>
        </w:rPr>
        <w:t>They are</w:t>
      </w:r>
      <w:r w:rsidRPr="00A90311">
        <w:rPr>
          <w:sz w:val="24"/>
          <w:szCs w:val="24"/>
        </w:rPr>
        <w:t xml:space="preserve"> </w:t>
      </w:r>
      <w:r w:rsidRPr="00A90311">
        <w:rPr>
          <w:sz w:val="24"/>
          <w:szCs w:val="24"/>
          <w:u w:val="single"/>
        </w:rPr>
        <w:t>accurate</w:t>
      </w:r>
      <w:r w:rsidRPr="00A90311">
        <w:rPr>
          <w:sz w:val="24"/>
          <w:szCs w:val="24"/>
        </w:rPr>
        <w:t xml:space="preserve"> when they get the correct answer.  A </w:t>
      </w:r>
      <w:r w:rsidR="00F1756E">
        <w:rPr>
          <w:sz w:val="24"/>
          <w:szCs w:val="24"/>
        </w:rPr>
        <w:t>Kindergartner</w:t>
      </w:r>
      <w:r w:rsidRPr="00A90311">
        <w:rPr>
          <w:sz w:val="24"/>
          <w:szCs w:val="24"/>
        </w:rPr>
        <w:t xml:space="preserve"> is </w:t>
      </w:r>
      <w:r w:rsidRPr="00A90311">
        <w:rPr>
          <w:sz w:val="24"/>
          <w:szCs w:val="24"/>
          <w:u w:val="single"/>
        </w:rPr>
        <w:t>efficient</w:t>
      </w:r>
      <w:r w:rsidRPr="00A90311">
        <w:rPr>
          <w:sz w:val="24"/>
          <w:szCs w:val="24"/>
        </w:rPr>
        <w:t xml:space="preserve"> when they solve a problem easily, within a reasonable amount of time.  They are </w:t>
      </w:r>
      <w:r w:rsidRPr="00A90311">
        <w:rPr>
          <w:sz w:val="24"/>
          <w:szCs w:val="24"/>
          <w:u w:val="single"/>
        </w:rPr>
        <w:t>flexible</w:t>
      </w:r>
      <w:r w:rsidRPr="00A90311">
        <w:rPr>
          <w:sz w:val="24"/>
          <w:szCs w:val="24"/>
        </w:rPr>
        <w:t xml:space="preserve"> when they know a variety of strategies to solve a problem and choose the most appropriate one.  For example</w:t>
      </w:r>
      <w:r w:rsidR="00F1756E">
        <w:rPr>
          <w:sz w:val="24"/>
          <w:szCs w:val="24"/>
        </w:rPr>
        <w:t>, when adding 4+1, a Kindergartners</w:t>
      </w:r>
      <w:r>
        <w:rPr>
          <w:sz w:val="24"/>
          <w:szCs w:val="24"/>
        </w:rPr>
        <w:t xml:space="preserve"> may simply say the next number in the counting sequence…5. </w:t>
      </w:r>
    </w:p>
    <w:p w:rsidR="009C3901" w:rsidRDefault="009C3901" w:rsidP="00CB2260">
      <w:pPr>
        <w:ind w:left="180" w:right="180"/>
        <w:rPr>
          <w:sz w:val="24"/>
          <w:szCs w:val="24"/>
        </w:rPr>
      </w:pPr>
    </w:p>
    <w:p w:rsidR="009C3901" w:rsidRPr="00551CD1" w:rsidRDefault="00551CD1" w:rsidP="00CB2260">
      <w:pPr>
        <w:ind w:left="180" w:right="180"/>
        <w:rPr>
          <w:sz w:val="24"/>
          <w:szCs w:val="24"/>
        </w:rPr>
      </w:pPr>
      <w:r w:rsidRPr="00551CD1">
        <w:rPr>
          <w:noProof/>
          <w:sz w:val="24"/>
          <w:szCs w:val="24"/>
          <w:lang w:val="en-US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5355445</wp:posOffset>
            </wp:positionH>
            <wp:positionV relativeFrom="paragraph">
              <wp:posOffset>43180</wp:posOffset>
            </wp:positionV>
            <wp:extent cx="864235" cy="1041400"/>
            <wp:effectExtent l="0" t="0" r="0" b="6350"/>
            <wp:wrapTight wrapText="bothSides">
              <wp:wrapPolygon edited="0">
                <wp:start x="6666" y="0"/>
                <wp:lineTo x="5713" y="6322"/>
                <wp:lineTo x="0" y="12644"/>
                <wp:lineTo x="0" y="15410"/>
                <wp:lineTo x="8094" y="18966"/>
                <wp:lineTo x="11903" y="21337"/>
                <wp:lineTo x="13807" y="21337"/>
                <wp:lineTo x="18569" y="21337"/>
                <wp:lineTo x="19521" y="21337"/>
                <wp:lineTo x="20949" y="20151"/>
                <wp:lineTo x="20949" y="0"/>
                <wp:lineTo x="12855" y="0"/>
                <wp:lineTo x="6666" y="0"/>
              </wp:wrapPolygon>
            </wp:wrapTight>
            <wp:docPr id="12" name="Picture 12" descr="Image result for coin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ins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901" w:rsidRPr="00551CD1">
        <w:rPr>
          <w:b/>
          <w:sz w:val="24"/>
          <w:szCs w:val="24"/>
        </w:rPr>
        <w:t>How Can Parents Help?</w:t>
      </w:r>
    </w:p>
    <w:p w:rsidR="00CB2260" w:rsidRDefault="009C3901" w:rsidP="00450846">
      <w:pPr>
        <w:pStyle w:val="ListParagraph"/>
        <w:numPr>
          <w:ilvl w:val="0"/>
          <w:numId w:val="7"/>
        </w:numPr>
        <w:tabs>
          <w:tab w:val="left" w:pos="465"/>
        </w:tabs>
        <w:ind w:right="180"/>
        <w:rPr>
          <w:sz w:val="24"/>
          <w:szCs w:val="24"/>
        </w:rPr>
      </w:pPr>
      <w:r w:rsidRPr="009C3901">
        <w:rPr>
          <w:sz w:val="24"/>
          <w:szCs w:val="24"/>
        </w:rPr>
        <w:t>Play</w:t>
      </w:r>
      <w:r>
        <w:rPr>
          <w:sz w:val="24"/>
          <w:szCs w:val="24"/>
        </w:rPr>
        <w:t xml:space="preserve"> </w:t>
      </w:r>
      <w:r w:rsidRPr="009C3901">
        <w:rPr>
          <w:b/>
          <w:sz w:val="24"/>
          <w:szCs w:val="24"/>
          <w:u w:val="single"/>
        </w:rPr>
        <w:t xml:space="preserve">Hide the </w:t>
      </w:r>
      <w:r w:rsidR="00450846">
        <w:rPr>
          <w:b/>
          <w:sz w:val="24"/>
          <w:szCs w:val="24"/>
          <w:u w:val="single"/>
        </w:rPr>
        <w:t>Coins</w:t>
      </w:r>
      <w:r w:rsidR="00450846">
        <w:rPr>
          <w:sz w:val="24"/>
          <w:szCs w:val="24"/>
        </w:rPr>
        <w:t xml:space="preserve">:  Place a </w:t>
      </w:r>
      <w:r>
        <w:rPr>
          <w:sz w:val="24"/>
          <w:szCs w:val="24"/>
        </w:rPr>
        <w:t xml:space="preserve">group of </w:t>
      </w:r>
      <w:r w:rsidR="00450846">
        <w:rPr>
          <w:sz w:val="24"/>
          <w:szCs w:val="24"/>
        </w:rPr>
        <w:t>coins</w:t>
      </w:r>
      <w:r>
        <w:rPr>
          <w:sz w:val="24"/>
          <w:szCs w:val="24"/>
        </w:rPr>
        <w:t xml:space="preserve"> (e.g., four</w:t>
      </w:r>
      <w:r w:rsidR="00450846">
        <w:rPr>
          <w:sz w:val="24"/>
          <w:szCs w:val="24"/>
        </w:rPr>
        <w:t xml:space="preserve"> coins</w:t>
      </w:r>
      <w:r>
        <w:rPr>
          <w:sz w:val="24"/>
          <w:szCs w:val="24"/>
        </w:rPr>
        <w:t>) in your hand, and show your child.</w:t>
      </w:r>
      <w:r w:rsidR="00551CD1">
        <w:rPr>
          <w:sz w:val="24"/>
          <w:szCs w:val="24"/>
        </w:rPr>
        <w:t xml:space="preserve">  R</w:t>
      </w:r>
      <w:r w:rsidR="00450846">
        <w:rPr>
          <w:sz w:val="24"/>
          <w:szCs w:val="24"/>
        </w:rPr>
        <w:t xml:space="preserve">emove part of the group </w:t>
      </w:r>
      <w:r w:rsidR="00551CD1">
        <w:rPr>
          <w:sz w:val="24"/>
          <w:szCs w:val="24"/>
        </w:rPr>
        <w:t>put it</w:t>
      </w:r>
      <w:r>
        <w:rPr>
          <w:sz w:val="24"/>
          <w:szCs w:val="24"/>
        </w:rPr>
        <w:t xml:space="preserve"> behind your back.  Your child looks at the </w:t>
      </w:r>
      <w:r w:rsidR="00551CD1">
        <w:rPr>
          <w:sz w:val="24"/>
          <w:szCs w:val="24"/>
        </w:rPr>
        <w:t xml:space="preserve">coins still in your hand, and determines </w:t>
      </w:r>
      <w:r>
        <w:rPr>
          <w:sz w:val="24"/>
          <w:szCs w:val="24"/>
        </w:rPr>
        <w:t>the amount hiding behind your back.</w:t>
      </w:r>
    </w:p>
    <w:p w:rsidR="00551CD1" w:rsidRDefault="00551CD1" w:rsidP="00450846">
      <w:pPr>
        <w:pStyle w:val="ListParagraph"/>
        <w:tabs>
          <w:tab w:val="left" w:pos="465"/>
        </w:tabs>
        <w:ind w:left="900" w:right="180"/>
        <w:rPr>
          <w:sz w:val="24"/>
          <w:szCs w:val="24"/>
        </w:rPr>
      </w:pPr>
    </w:p>
    <w:p w:rsidR="00450846" w:rsidRDefault="00450846" w:rsidP="00450846">
      <w:pPr>
        <w:pStyle w:val="ListParagraph"/>
        <w:tabs>
          <w:tab w:val="left" w:pos="465"/>
        </w:tabs>
        <w:ind w:left="900" w:right="180"/>
        <w:rPr>
          <w:sz w:val="24"/>
          <w:szCs w:val="24"/>
        </w:rPr>
      </w:pPr>
      <w:r w:rsidRPr="00450846"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4802650</wp:posOffset>
            </wp:positionH>
            <wp:positionV relativeFrom="paragraph">
              <wp:posOffset>143510</wp:posOffset>
            </wp:positionV>
            <wp:extent cx="1744345" cy="906780"/>
            <wp:effectExtent l="0" t="0" r="8255" b="7620"/>
            <wp:wrapTight wrapText="bothSides">
              <wp:wrapPolygon edited="0">
                <wp:start x="0" y="0"/>
                <wp:lineTo x="0" y="21328"/>
                <wp:lineTo x="21466" y="21328"/>
                <wp:lineTo x="21466" y="0"/>
                <wp:lineTo x="0" y="0"/>
              </wp:wrapPolygon>
            </wp:wrapTight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62" t="33687" r="22236" b="4300"/>
                    <a:stretch/>
                  </pic:blipFill>
                  <pic:spPr>
                    <a:xfrm>
                      <a:off x="0" y="0"/>
                      <a:ext cx="174434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901" w:rsidRPr="009C3901" w:rsidRDefault="009C3901" w:rsidP="00450846">
      <w:pPr>
        <w:pStyle w:val="ListParagraph"/>
        <w:numPr>
          <w:ilvl w:val="0"/>
          <w:numId w:val="7"/>
        </w:numPr>
        <w:tabs>
          <w:tab w:val="left" w:pos="465"/>
        </w:tabs>
        <w:ind w:right="180"/>
        <w:rPr>
          <w:sz w:val="24"/>
          <w:szCs w:val="24"/>
        </w:rPr>
      </w:pPr>
      <w:r>
        <w:rPr>
          <w:sz w:val="24"/>
          <w:szCs w:val="24"/>
        </w:rPr>
        <w:t xml:space="preserve">Play </w:t>
      </w:r>
      <w:r w:rsidR="00450846" w:rsidRPr="00450846">
        <w:rPr>
          <w:b/>
          <w:sz w:val="24"/>
          <w:szCs w:val="24"/>
          <w:u w:val="single"/>
        </w:rPr>
        <w:t>How Many Do I Need?</w:t>
      </w:r>
      <w:r w:rsidR="00450846" w:rsidRPr="00450846">
        <w:rPr>
          <w:sz w:val="24"/>
          <w:szCs w:val="24"/>
        </w:rPr>
        <w:t xml:space="preserve">  Sh</w:t>
      </w:r>
      <w:r w:rsidR="00450846">
        <w:rPr>
          <w:sz w:val="24"/>
          <w:szCs w:val="24"/>
        </w:rPr>
        <w:t>ow your child a small group of pennies or other objects (e.g., 2 toy cars).  Say:</w:t>
      </w:r>
      <w:r w:rsidR="00450846" w:rsidRPr="00450846">
        <w:rPr>
          <w:i/>
          <w:sz w:val="24"/>
          <w:szCs w:val="24"/>
        </w:rPr>
        <w:t xml:space="preserve"> I have 2 toy cars.  I want 5 toy cars.  How many do I need? </w:t>
      </w:r>
      <w:r w:rsidR="00450846">
        <w:rPr>
          <w:sz w:val="24"/>
          <w:szCs w:val="24"/>
        </w:rPr>
        <w:t xml:space="preserve"> </w:t>
      </w:r>
    </w:p>
    <w:p w:rsidR="00CB2260" w:rsidRPr="00CB2260" w:rsidRDefault="00CB2260" w:rsidP="00CB2260">
      <w:pPr>
        <w:tabs>
          <w:tab w:val="left" w:pos="465"/>
          <w:tab w:val="left" w:pos="3867"/>
        </w:tabs>
        <w:ind w:left="180"/>
        <w:rPr>
          <w:b/>
          <w:sz w:val="24"/>
          <w:szCs w:val="24"/>
        </w:rPr>
      </w:pPr>
    </w:p>
    <w:p w:rsidR="00CB2260" w:rsidRDefault="00CB2260" w:rsidP="00566964">
      <w:pPr>
        <w:rPr>
          <w:b/>
          <w:sz w:val="24"/>
          <w:szCs w:val="24"/>
        </w:rPr>
      </w:pPr>
    </w:p>
    <w:p w:rsidR="00450846" w:rsidRDefault="00450846" w:rsidP="00566964">
      <w:pPr>
        <w:rPr>
          <w:b/>
          <w:sz w:val="24"/>
          <w:szCs w:val="24"/>
        </w:rPr>
      </w:pPr>
    </w:p>
    <w:p w:rsidR="00450846" w:rsidRPr="00551CD1" w:rsidRDefault="00450846" w:rsidP="00566964">
      <w:pPr>
        <w:rPr>
          <w:b/>
          <w:sz w:val="36"/>
          <w:szCs w:val="36"/>
        </w:rPr>
      </w:pPr>
    </w:p>
    <w:p w:rsidR="00CB2260" w:rsidRDefault="00CB2260" w:rsidP="00CB2260">
      <w:pPr>
        <w:rPr>
          <w:b/>
          <w:sz w:val="24"/>
          <w:szCs w:val="24"/>
        </w:rPr>
      </w:pPr>
      <w:r w:rsidRPr="00A90311">
        <w:rPr>
          <w:noProof/>
          <w:color w:val="22222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57053A" wp14:editId="5C703997">
                <wp:simplePos x="0" y="0"/>
                <wp:positionH relativeFrom="column">
                  <wp:posOffset>-4341</wp:posOffset>
                </wp:positionH>
                <wp:positionV relativeFrom="paragraph">
                  <wp:posOffset>29498</wp:posOffset>
                </wp:positionV>
                <wp:extent cx="6657975" cy="3842795"/>
                <wp:effectExtent l="19050" t="19050" r="28575" b="2476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3842795"/>
                        </a:xfrm>
                        <a:prstGeom prst="roundRect">
                          <a:avLst>
                            <a:gd name="adj" fmla="val 6118"/>
                          </a:avLst>
                        </a:prstGeom>
                        <a:noFill/>
                        <a:ln w="28575" cap="rnd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81DF34" id="Rounded Rectangle 5" o:spid="_x0000_s1026" style="position:absolute;margin-left:-.35pt;margin-top:2.3pt;width:524.25pt;height:30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" filled="f" strokecolor="black [3213]" strokeweight="2.25pt">
                <v:stroke dashstyle="1 1" endcap="round"/>
              </v:roundrect>
            </w:pict>
          </mc:Fallback>
        </mc:AlternateContent>
      </w:r>
    </w:p>
    <w:p w:rsidR="00CB2260" w:rsidRDefault="00CB2260" w:rsidP="00CB2260">
      <w:pPr>
        <w:spacing w:line="240" w:lineRule="auto"/>
        <w:ind w:left="180"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Kindergartners Develop an Understanding of Place Value</w:t>
      </w:r>
    </w:p>
    <w:p w:rsidR="00CB2260" w:rsidRPr="00CB2260" w:rsidRDefault="00CB2260" w:rsidP="00566964">
      <w:pPr>
        <w:rPr>
          <w:b/>
          <w:sz w:val="8"/>
          <w:szCs w:val="8"/>
        </w:rPr>
      </w:pPr>
    </w:p>
    <w:p w:rsidR="00A90311" w:rsidRDefault="00F1756E" w:rsidP="00CB2260">
      <w:pPr>
        <w:ind w:left="180" w:right="180"/>
        <w:rPr>
          <w:sz w:val="24"/>
          <w:szCs w:val="24"/>
        </w:rPr>
      </w:pPr>
      <w:r>
        <w:rPr>
          <w:sz w:val="24"/>
          <w:szCs w:val="24"/>
        </w:rPr>
        <w:t>Kindergartners</w:t>
      </w:r>
      <w:r w:rsidR="00A90311">
        <w:rPr>
          <w:sz w:val="24"/>
          <w:szCs w:val="24"/>
        </w:rPr>
        <w:t xml:space="preserve"> build an understanding of place value as they build teen numbers.  They do this by making a set of ten and some additional ones.   For example</w:t>
      </w:r>
      <w:r>
        <w:rPr>
          <w:sz w:val="24"/>
          <w:szCs w:val="24"/>
        </w:rPr>
        <w:t>, when given 14 objects, a child</w:t>
      </w:r>
      <w:r w:rsidR="00A90311">
        <w:rPr>
          <w:sz w:val="24"/>
          <w:szCs w:val="24"/>
        </w:rPr>
        <w:t xml:space="preserve"> notice</w:t>
      </w:r>
      <w:r>
        <w:rPr>
          <w:sz w:val="24"/>
          <w:szCs w:val="24"/>
        </w:rPr>
        <w:t>s</w:t>
      </w:r>
      <w:r w:rsidR="00A90311">
        <w:rPr>
          <w:sz w:val="24"/>
          <w:szCs w:val="24"/>
        </w:rPr>
        <w:t xml:space="preserve"> they can make a group of ten and have four leftovers.  </w:t>
      </w:r>
    </w:p>
    <w:p w:rsidR="00A90311" w:rsidRDefault="00A90311" w:rsidP="00A90311">
      <w:pPr>
        <w:tabs>
          <w:tab w:val="left" w:pos="465"/>
        </w:tabs>
        <w:ind w:left="180"/>
        <w:rPr>
          <w:b/>
          <w:sz w:val="28"/>
          <w:szCs w:val="28"/>
        </w:rPr>
      </w:pPr>
    </w:p>
    <w:p w:rsidR="00CB2260" w:rsidRPr="00551CD1" w:rsidRDefault="00CB2260" w:rsidP="00A90311">
      <w:pPr>
        <w:tabs>
          <w:tab w:val="left" w:pos="465"/>
        </w:tabs>
        <w:ind w:left="180"/>
        <w:rPr>
          <w:b/>
          <w:sz w:val="24"/>
          <w:szCs w:val="24"/>
        </w:rPr>
      </w:pPr>
      <w:r w:rsidRPr="00551CD1">
        <w:rPr>
          <w:b/>
          <w:sz w:val="24"/>
          <w:szCs w:val="24"/>
        </w:rPr>
        <w:t>How Can Parents Help?</w:t>
      </w:r>
    </w:p>
    <w:p w:rsidR="00551CD1" w:rsidRPr="00A90311" w:rsidRDefault="00551CD1" w:rsidP="00551CD1">
      <w:pPr>
        <w:pStyle w:val="ListParagraph"/>
        <w:numPr>
          <w:ilvl w:val="0"/>
          <w:numId w:val="5"/>
        </w:numPr>
        <w:tabs>
          <w:tab w:val="left" w:pos="465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Complete the activity </w:t>
      </w:r>
      <w:hyperlink r:id="rId12" w:history="1">
        <w:r w:rsidRPr="00A90311">
          <w:rPr>
            <w:rStyle w:val="Hyperlink"/>
            <w:b/>
            <w:sz w:val="24"/>
            <w:szCs w:val="24"/>
          </w:rPr>
          <w:t>Teen Numbers as Tens and One</w:t>
        </w:r>
        <w:r w:rsidRPr="00A90311">
          <w:rPr>
            <w:rStyle w:val="Hyperlink"/>
            <w:b/>
            <w:bCs/>
            <w:sz w:val="24"/>
            <w:szCs w:val="24"/>
          </w:rPr>
          <w:t>s</w:t>
        </w:r>
      </w:hyperlink>
      <w:r>
        <w:rPr>
          <w:b/>
          <w:bCs/>
          <w:sz w:val="24"/>
          <w:szCs w:val="24"/>
        </w:rPr>
        <w:t xml:space="preserve"> </w:t>
      </w:r>
      <w:r w:rsidRPr="00A90311">
        <w:rPr>
          <w:bCs/>
          <w:sz w:val="24"/>
          <w:szCs w:val="24"/>
        </w:rPr>
        <w:t>by</w:t>
      </w:r>
      <w:r w:rsidRPr="00A90311">
        <w:rPr>
          <w:b/>
          <w:bCs/>
          <w:sz w:val="24"/>
          <w:szCs w:val="24"/>
        </w:rPr>
        <w:t xml:space="preserve"> </w:t>
      </w:r>
      <w:r w:rsidRPr="00A90311">
        <w:rPr>
          <w:iCs/>
          <w:sz w:val="24"/>
          <w:szCs w:val="24"/>
        </w:rPr>
        <w:t>Mega Math</w:t>
      </w:r>
      <w:r>
        <w:rPr>
          <w:iCs/>
          <w:sz w:val="24"/>
          <w:szCs w:val="24"/>
        </w:rPr>
        <w:t>.</w:t>
      </w:r>
      <w:r w:rsidRPr="00A90311">
        <w:rPr>
          <w:i/>
          <w:iCs/>
          <w:sz w:val="24"/>
          <w:szCs w:val="24"/>
        </w:rPr>
        <w:t xml:space="preserve"> </w:t>
      </w:r>
    </w:p>
    <w:p w:rsidR="00551CD1" w:rsidRPr="00551CD1" w:rsidRDefault="00551CD1" w:rsidP="00551CD1">
      <w:pPr>
        <w:pStyle w:val="ListParagraph"/>
        <w:tabs>
          <w:tab w:val="left" w:pos="465"/>
        </w:tabs>
        <w:ind w:left="900"/>
        <w:rPr>
          <w:sz w:val="14"/>
          <w:szCs w:val="14"/>
        </w:rPr>
      </w:pPr>
    </w:p>
    <w:p w:rsidR="00551CD1" w:rsidRPr="00A90311" w:rsidRDefault="00551CD1" w:rsidP="00551CD1">
      <w:pPr>
        <w:pStyle w:val="ListParagraph"/>
        <w:numPr>
          <w:ilvl w:val="0"/>
          <w:numId w:val="5"/>
        </w:numPr>
        <w:tabs>
          <w:tab w:val="left" w:pos="465"/>
        </w:tabs>
        <w:rPr>
          <w:sz w:val="28"/>
          <w:szCs w:val="28"/>
        </w:rPr>
      </w:pPr>
      <w:r>
        <w:rPr>
          <w:sz w:val="24"/>
          <w:szCs w:val="24"/>
        </w:rPr>
        <w:t xml:space="preserve">Complete the activity </w:t>
      </w:r>
      <w:hyperlink r:id="rId13" w:history="1">
        <w:r w:rsidRPr="00A90311">
          <w:rPr>
            <w:rStyle w:val="Hyperlink"/>
            <w:b/>
            <w:sz w:val="24"/>
            <w:szCs w:val="24"/>
          </w:rPr>
          <w:t>Sums within 20 (with 10 as an adden</w:t>
        </w:r>
        <w:r w:rsidRPr="00A90311">
          <w:rPr>
            <w:rStyle w:val="Hyperlink"/>
            <w:b/>
            <w:bCs/>
            <w:sz w:val="24"/>
            <w:szCs w:val="24"/>
          </w:rPr>
          <w:t>d)</w:t>
        </w:r>
      </w:hyperlink>
      <w:r>
        <w:rPr>
          <w:bCs/>
          <w:sz w:val="24"/>
          <w:szCs w:val="24"/>
        </w:rPr>
        <w:t xml:space="preserve"> by</w:t>
      </w:r>
      <w:r w:rsidRPr="00A90311">
        <w:rPr>
          <w:bCs/>
          <w:sz w:val="24"/>
          <w:szCs w:val="24"/>
        </w:rPr>
        <w:t xml:space="preserve"> </w:t>
      </w:r>
      <w:r w:rsidRPr="00A90311">
        <w:rPr>
          <w:iCs/>
          <w:sz w:val="24"/>
          <w:szCs w:val="24"/>
        </w:rPr>
        <w:t>Mega Math.</w:t>
      </w:r>
      <w:r w:rsidRPr="00A90311">
        <w:rPr>
          <w:i/>
          <w:iCs/>
          <w:sz w:val="24"/>
          <w:szCs w:val="24"/>
        </w:rPr>
        <w:t xml:space="preserve"> </w:t>
      </w:r>
    </w:p>
    <w:p w:rsidR="00551CD1" w:rsidRPr="00551CD1" w:rsidRDefault="00551CD1" w:rsidP="00551CD1">
      <w:pPr>
        <w:pStyle w:val="ListParagraph"/>
        <w:tabs>
          <w:tab w:val="left" w:pos="465"/>
        </w:tabs>
        <w:ind w:left="900"/>
        <w:rPr>
          <w:b/>
          <w:sz w:val="14"/>
          <w:szCs w:val="14"/>
        </w:rPr>
      </w:pPr>
      <w:r>
        <w:rPr>
          <w:noProof/>
          <w:lang w:val="en-US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4103225</wp:posOffset>
            </wp:positionH>
            <wp:positionV relativeFrom="paragraph">
              <wp:posOffset>109855</wp:posOffset>
            </wp:positionV>
            <wp:extent cx="2264410" cy="1457325"/>
            <wp:effectExtent l="0" t="0" r="2540" b="9525"/>
            <wp:wrapTight wrapText="bothSides">
              <wp:wrapPolygon edited="0">
                <wp:start x="0" y="0"/>
                <wp:lineTo x="0" y="21459"/>
                <wp:lineTo x="21443" y="21459"/>
                <wp:lineTo x="21443" y="0"/>
                <wp:lineTo x="0" y="0"/>
              </wp:wrapPolygon>
            </wp:wrapTight>
            <wp:docPr id="13" name="Picture 13" descr="Image result for grouping and graz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rouping and graz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260" w:rsidRPr="00A90311" w:rsidRDefault="00CB2260" w:rsidP="00CB2260">
      <w:pPr>
        <w:pStyle w:val="ListParagraph"/>
        <w:numPr>
          <w:ilvl w:val="0"/>
          <w:numId w:val="5"/>
        </w:numPr>
        <w:tabs>
          <w:tab w:val="left" w:pos="465"/>
        </w:tabs>
        <w:rPr>
          <w:b/>
          <w:sz w:val="28"/>
          <w:szCs w:val="28"/>
        </w:rPr>
      </w:pPr>
      <w:r w:rsidRPr="00A90311">
        <w:rPr>
          <w:sz w:val="24"/>
          <w:szCs w:val="24"/>
        </w:rPr>
        <w:t xml:space="preserve">Play the game </w:t>
      </w:r>
      <w:hyperlink r:id="rId15" w:history="1">
        <w:r w:rsidRPr="00A90311">
          <w:rPr>
            <w:rStyle w:val="Hyperlink"/>
            <w:b/>
            <w:sz w:val="24"/>
            <w:szCs w:val="24"/>
          </w:rPr>
          <w:t>Ten Frame Mania</w:t>
        </w:r>
      </w:hyperlink>
      <w:r w:rsidRPr="00A90311">
        <w:rPr>
          <w:sz w:val="24"/>
          <w:szCs w:val="24"/>
        </w:rPr>
        <w:t xml:space="preserve"> </w:t>
      </w:r>
      <w:r>
        <w:rPr>
          <w:sz w:val="24"/>
          <w:szCs w:val="24"/>
        </w:rPr>
        <w:t>by Greg Tang</w:t>
      </w:r>
    </w:p>
    <w:p w:rsidR="00551CD1" w:rsidRPr="00551CD1" w:rsidRDefault="00551CD1" w:rsidP="00551CD1">
      <w:pPr>
        <w:pStyle w:val="ListParagraph"/>
        <w:tabs>
          <w:tab w:val="left" w:pos="465"/>
        </w:tabs>
        <w:ind w:left="900"/>
        <w:rPr>
          <w:sz w:val="14"/>
          <w:szCs w:val="14"/>
        </w:rPr>
      </w:pPr>
    </w:p>
    <w:p w:rsidR="00CB2260" w:rsidRPr="00A90311" w:rsidRDefault="00CB2260" w:rsidP="00CB2260">
      <w:pPr>
        <w:pStyle w:val="ListParagraph"/>
        <w:numPr>
          <w:ilvl w:val="0"/>
          <w:numId w:val="5"/>
        </w:numPr>
        <w:tabs>
          <w:tab w:val="left" w:pos="465"/>
        </w:tabs>
        <w:rPr>
          <w:sz w:val="28"/>
          <w:szCs w:val="28"/>
        </w:rPr>
      </w:pPr>
      <w:r>
        <w:rPr>
          <w:sz w:val="24"/>
          <w:szCs w:val="24"/>
        </w:rPr>
        <w:t xml:space="preserve">Play the game </w:t>
      </w:r>
      <w:hyperlink r:id="rId16" w:history="1">
        <w:r w:rsidRPr="00A90311">
          <w:rPr>
            <w:rStyle w:val="Hyperlink"/>
            <w:b/>
            <w:sz w:val="24"/>
            <w:szCs w:val="24"/>
          </w:rPr>
          <w:t>Grouping and Grazin</w:t>
        </w:r>
        <w:r w:rsidRPr="00A90311">
          <w:rPr>
            <w:rStyle w:val="Hyperlink"/>
            <w:b/>
            <w:bCs/>
            <w:sz w:val="24"/>
            <w:szCs w:val="24"/>
          </w:rPr>
          <w:t>g</w:t>
        </w:r>
      </w:hyperlink>
      <w:r w:rsidRPr="00A9031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by </w:t>
      </w:r>
      <w:r w:rsidRPr="00A90311">
        <w:rPr>
          <w:iCs/>
          <w:sz w:val="24"/>
          <w:szCs w:val="24"/>
        </w:rPr>
        <w:t>NCTM</w:t>
      </w:r>
      <w:r>
        <w:rPr>
          <w:iCs/>
          <w:sz w:val="24"/>
          <w:szCs w:val="24"/>
        </w:rPr>
        <w:t>.</w:t>
      </w:r>
      <w:r w:rsidRPr="00A90311">
        <w:rPr>
          <w:i/>
          <w:iCs/>
          <w:sz w:val="24"/>
          <w:szCs w:val="24"/>
        </w:rPr>
        <w:t xml:space="preserve"> </w:t>
      </w:r>
    </w:p>
    <w:p w:rsidR="00551CD1" w:rsidRPr="00551CD1" w:rsidRDefault="00551CD1" w:rsidP="00551CD1">
      <w:pPr>
        <w:pStyle w:val="ListParagraph"/>
        <w:tabs>
          <w:tab w:val="left" w:pos="465"/>
        </w:tabs>
        <w:ind w:left="900"/>
        <w:rPr>
          <w:sz w:val="14"/>
          <w:szCs w:val="14"/>
        </w:rPr>
      </w:pPr>
    </w:p>
    <w:p w:rsidR="00CB2260" w:rsidRPr="00A90311" w:rsidRDefault="00CB2260" w:rsidP="00CB2260">
      <w:pPr>
        <w:pStyle w:val="ListParagraph"/>
        <w:numPr>
          <w:ilvl w:val="0"/>
          <w:numId w:val="5"/>
        </w:numPr>
        <w:tabs>
          <w:tab w:val="left" w:pos="465"/>
        </w:tabs>
        <w:rPr>
          <w:sz w:val="28"/>
          <w:szCs w:val="28"/>
        </w:rPr>
      </w:pPr>
      <w:r>
        <w:rPr>
          <w:sz w:val="24"/>
          <w:szCs w:val="24"/>
        </w:rPr>
        <w:t xml:space="preserve">Play the game </w:t>
      </w:r>
      <w:hyperlink r:id="rId17" w:history="1">
        <w:r w:rsidRPr="00A90311">
          <w:rPr>
            <w:rStyle w:val="Hyperlink"/>
            <w:b/>
            <w:sz w:val="24"/>
            <w:szCs w:val="24"/>
          </w:rPr>
          <w:t>Okta’s Rescu</w:t>
        </w:r>
        <w:r w:rsidRPr="00A90311">
          <w:rPr>
            <w:rStyle w:val="Hyperlink"/>
            <w:b/>
            <w:bCs/>
            <w:sz w:val="24"/>
            <w:szCs w:val="24"/>
          </w:rPr>
          <w:t>e</w:t>
        </w:r>
      </w:hyperlink>
      <w:r>
        <w:rPr>
          <w:bCs/>
          <w:sz w:val="24"/>
          <w:szCs w:val="24"/>
        </w:rPr>
        <w:t xml:space="preserve"> by</w:t>
      </w:r>
      <w:r w:rsidRPr="00A90311">
        <w:rPr>
          <w:bCs/>
          <w:sz w:val="24"/>
          <w:szCs w:val="24"/>
        </w:rPr>
        <w:t xml:space="preserve"> </w:t>
      </w:r>
      <w:r w:rsidRPr="00A90311">
        <w:rPr>
          <w:iCs/>
          <w:sz w:val="24"/>
          <w:szCs w:val="24"/>
        </w:rPr>
        <w:t>NCTM.</w:t>
      </w:r>
      <w:r w:rsidRPr="00A90311">
        <w:rPr>
          <w:i/>
          <w:iCs/>
          <w:sz w:val="24"/>
          <w:szCs w:val="24"/>
        </w:rPr>
        <w:t xml:space="preserve"> </w:t>
      </w:r>
    </w:p>
    <w:p w:rsidR="00A90311" w:rsidRDefault="00A90311" w:rsidP="00566964">
      <w:pPr>
        <w:rPr>
          <w:b/>
          <w:sz w:val="24"/>
          <w:szCs w:val="24"/>
        </w:rPr>
      </w:pPr>
    </w:p>
    <w:p w:rsidR="00A90311" w:rsidRDefault="00A90311" w:rsidP="00566964">
      <w:pPr>
        <w:rPr>
          <w:b/>
          <w:sz w:val="24"/>
          <w:szCs w:val="24"/>
        </w:rPr>
      </w:pPr>
    </w:p>
    <w:p w:rsidR="00A90311" w:rsidRDefault="00A90311" w:rsidP="00566964">
      <w:pPr>
        <w:rPr>
          <w:b/>
          <w:sz w:val="24"/>
          <w:szCs w:val="24"/>
        </w:rPr>
      </w:pPr>
    </w:p>
    <w:p w:rsidR="00A90311" w:rsidRDefault="00A90311" w:rsidP="00566964">
      <w:pPr>
        <w:rPr>
          <w:b/>
          <w:sz w:val="24"/>
          <w:szCs w:val="24"/>
        </w:rPr>
      </w:pPr>
    </w:p>
    <w:sectPr w:rsidR="00A90311">
      <w:pgSz w:w="12240" w:h="15840"/>
      <w:pgMar w:top="990" w:right="900" w:bottom="900" w:left="9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72F7"/>
    <w:multiLevelType w:val="hybridMultilevel"/>
    <w:tmpl w:val="9272CA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032194C"/>
    <w:multiLevelType w:val="multilevel"/>
    <w:tmpl w:val="7EDAEC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0017F71"/>
    <w:multiLevelType w:val="multilevel"/>
    <w:tmpl w:val="DF1CDC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02A17A9"/>
    <w:multiLevelType w:val="multilevel"/>
    <w:tmpl w:val="D62E4F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28E3550"/>
    <w:multiLevelType w:val="hybridMultilevel"/>
    <w:tmpl w:val="16D663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79935AD2"/>
    <w:multiLevelType w:val="multilevel"/>
    <w:tmpl w:val="F26000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E6B194A"/>
    <w:multiLevelType w:val="hybridMultilevel"/>
    <w:tmpl w:val="DA242B6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5F"/>
    <w:rsid w:val="002B6C8E"/>
    <w:rsid w:val="00450846"/>
    <w:rsid w:val="004778DB"/>
    <w:rsid w:val="00551CD1"/>
    <w:rsid w:val="00566964"/>
    <w:rsid w:val="005D5826"/>
    <w:rsid w:val="009C3901"/>
    <w:rsid w:val="00A148AA"/>
    <w:rsid w:val="00A90311"/>
    <w:rsid w:val="00C6175F"/>
    <w:rsid w:val="00CB2260"/>
    <w:rsid w:val="00D6111F"/>
    <w:rsid w:val="00F1756E"/>
    <w:rsid w:val="00F8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D0440D-9CDB-43CA-A628-F2D7FEF0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paragraph" w:customStyle="1" w:styleId="Default">
    <w:name w:val="Default"/>
    <w:rsid w:val="00A90311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903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box.com/teachertools" TargetMode="External"/><Relationship Id="rId13" Type="http://schemas.openxmlformats.org/officeDocument/2006/relationships/hyperlink" Target="https://www-k6.thinkcentral.com/content/hsp/math/hspmath/na/common/destination_math_9780547390017_/msc1/msc1/module2/unit1/session3/lesson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eambox.com/teachertools" TargetMode="External"/><Relationship Id="rId12" Type="http://schemas.openxmlformats.org/officeDocument/2006/relationships/hyperlink" Target="https://www-k6.thinkcentral.com/content/hsp/math/hspmath/ca/common/mega_math_9780153663963_/megamathcd1/cm/launch.html?strActivityName=g13_1_1_G&amp;strAssignID=1" TargetMode="External"/><Relationship Id="rId17" Type="http://schemas.openxmlformats.org/officeDocument/2006/relationships/hyperlink" Target="https://www.nctm.org/Classroom-Resources/Illuminations/Interactives/Oktas-Rescu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tm.org/Classroom-Resources/Illuminations/Interactives/Grouping-and-Grazin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reambox.com/teachertools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hyperlink" Target="file:///C:\Users\19194\Downloads\&#8226;%09http:\gregtangmath.com\tenframemania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-k6.thinkcentral.com/content/hsp/math/hspmath/ca/common/mega_math_9780153663963_/megamathcd3/cm/launch.html?strActivityName=g13_3_1_E&amp;strAssignID=1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Dawne Coker</dc:creator>
  <cp:lastModifiedBy>19194</cp:lastModifiedBy>
  <cp:revision>2</cp:revision>
  <dcterms:created xsi:type="dcterms:W3CDTF">2019-11-24T01:59:00Z</dcterms:created>
  <dcterms:modified xsi:type="dcterms:W3CDTF">2019-11-24T01:59:00Z</dcterms:modified>
</cp:coreProperties>
</file>